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B6" w:rsidRPr="000823B6" w:rsidRDefault="000823B6" w:rsidP="000823B6">
      <w:pPr>
        <w:spacing w:before="100" w:beforeAutospacing="1" w:after="100" w:afterAutospacing="1" w:line="240" w:lineRule="auto"/>
        <w:outlineLvl w:val="1"/>
        <w:rPr>
          <w:rFonts w:ascii="Times New Roman" w:eastAsia="Times New Roman" w:hAnsi="Times New Roman" w:cs="Times New Roman"/>
          <w:b/>
          <w:bCs/>
          <w:sz w:val="36"/>
          <w:szCs w:val="36"/>
        </w:rPr>
      </w:pPr>
      <w:r w:rsidRPr="000823B6">
        <w:rPr>
          <w:rFonts w:ascii="Times New Roman" w:eastAsia="Times New Roman" w:hAnsi="Times New Roman" w:cs="Times New Roman"/>
          <w:b/>
          <w:bCs/>
          <w:i/>
          <w:iCs/>
          <w:sz w:val="36"/>
          <w:szCs w:val="36"/>
        </w:rPr>
        <w:t>Torment</w:t>
      </w:r>
      <w:r w:rsidRPr="000823B6">
        <w:rPr>
          <w:rFonts w:ascii="Times New Roman" w:eastAsia="Times New Roman" w:hAnsi="Times New Roman" w:cs="Times New Roman"/>
          <w:b/>
          <w:bCs/>
          <w:sz w:val="36"/>
          <w:szCs w:val="36"/>
        </w:rPr>
        <w:t xml:space="preserve"> Card Preview: Cabal Coffers </w:t>
      </w:r>
    </w:p>
    <w:p w:rsidR="000823B6" w:rsidRPr="000823B6" w:rsidRDefault="000823B6" w:rsidP="000823B6">
      <w:pPr>
        <w:spacing w:before="100" w:beforeAutospacing="1" w:after="100" w:afterAutospacing="1" w:line="240" w:lineRule="auto"/>
        <w:jc w:val="right"/>
        <w:rPr>
          <w:rFonts w:ascii="Times New Roman" w:eastAsia="Times New Roman" w:hAnsi="Times New Roman" w:cs="Times New Roman"/>
          <w:sz w:val="24"/>
          <w:szCs w:val="24"/>
        </w:rPr>
      </w:pPr>
      <w:r w:rsidRPr="000823B6">
        <w:rPr>
          <w:rFonts w:ascii="Times New Roman" w:eastAsia="Times New Roman" w:hAnsi="Times New Roman" w:cs="Times New Roman"/>
          <w:i/>
          <w:iCs/>
          <w:sz w:val="24"/>
          <w:szCs w:val="24"/>
        </w:rPr>
        <w:t xml:space="preserve">Toby </w:t>
      </w:r>
      <w:proofErr w:type="spellStart"/>
      <w:r w:rsidRPr="000823B6">
        <w:rPr>
          <w:rFonts w:ascii="Times New Roman" w:eastAsia="Times New Roman" w:hAnsi="Times New Roman" w:cs="Times New Roman"/>
          <w:i/>
          <w:iCs/>
          <w:sz w:val="24"/>
          <w:szCs w:val="24"/>
        </w:rPr>
        <w:t>Wachter</w:t>
      </w:r>
      <w:proofErr w:type="spellEnd"/>
      <w:r w:rsidRPr="000823B6">
        <w:rPr>
          <w:rFonts w:ascii="Times New Roman" w:eastAsia="Times New Roman" w:hAnsi="Times New Roman" w:cs="Times New Roman"/>
          <w:sz w:val="24"/>
          <w:szCs w:val="24"/>
        </w:rPr>
        <w:br/>
      </w:r>
      <w:r w:rsidRPr="000823B6">
        <w:rPr>
          <w:rFonts w:ascii="Times New Roman" w:eastAsia="Times New Roman" w:hAnsi="Times New Roman" w:cs="Times New Roman"/>
          <w:i/>
          <w:iCs/>
          <w:sz w:val="24"/>
          <w:szCs w:val="24"/>
        </w:rPr>
        <w:t>Thursday, January 10, 2002</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sidRPr="000823B6">
        <w:rPr>
          <w:rFonts w:ascii="Times New Roman" w:eastAsia="Times New Roman" w:hAnsi="Times New Roman" w:cs="Times New Roman"/>
          <w:sz w:val="24"/>
          <w:szCs w:val="24"/>
        </w:rPr>
        <w:t xml:space="preserve">Since 1993 when </w:t>
      </w:r>
      <w:r w:rsidRPr="000823B6">
        <w:rPr>
          <w:rFonts w:ascii="Times New Roman" w:eastAsia="Times New Roman" w:hAnsi="Times New Roman" w:cs="Times New Roman"/>
          <w:b/>
          <w:bCs/>
          <w:sz w:val="24"/>
          <w:szCs w:val="24"/>
        </w:rPr>
        <w:t>Magic</w:t>
      </w:r>
      <w:r w:rsidRPr="000823B6">
        <w:rPr>
          <w:rFonts w:ascii="Times New Roman" w:eastAsia="Times New Roman" w:hAnsi="Times New Roman" w:cs="Times New Roman"/>
          <w:sz w:val="24"/>
          <w:szCs w:val="24"/>
        </w:rPr>
        <w:t xml:space="preserve"> was first released, many sets have made their mark in some way or another. New mechanics come and go, and some prove to be more useful than others. Perhaps the most memorable set for all the wrong reasons was </w:t>
      </w:r>
      <w:proofErr w:type="spellStart"/>
      <w:r w:rsidRPr="000823B6">
        <w:rPr>
          <w:rFonts w:ascii="Times New Roman" w:eastAsia="Times New Roman" w:hAnsi="Times New Roman" w:cs="Times New Roman"/>
          <w:i/>
          <w:iCs/>
          <w:sz w:val="24"/>
          <w:szCs w:val="24"/>
        </w:rPr>
        <w:t>Urza's</w:t>
      </w:r>
      <w:proofErr w:type="spellEnd"/>
      <w:r w:rsidRPr="000823B6">
        <w:rPr>
          <w:rFonts w:ascii="Times New Roman" w:eastAsia="Times New Roman" w:hAnsi="Times New Roman" w:cs="Times New Roman"/>
          <w:i/>
          <w:iCs/>
          <w:sz w:val="24"/>
          <w:szCs w:val="24"/>
        </w:rPr>
        <w:t xml:space="preserve"> Saga</w:t>
      </w:r>
      <w:r w:rsidRPr="000823B6">
        <w:rPr>
          <w:rFonts w:ascii="Times New Roman" w:eastAsia="Times New Roman" w:hAnsi="Times New Roman" w:cs="Times New Roman"/>
          <w:sz w:val="24"/>
          <w:szCs w:val="24"/>
        </w:rPr>
        <w:t xml:space="preserve">. This set introduced a card which many consider to be the most overpowered card of the modern </w:t>
      </w:r>
      <w:r w:rsidRPr="000823B6">
        <w:rPr>
          <w:rFonts w:ascii="Times New Roman" w:eastAsia="Times New Roman" w:hAnsi="Times New Roman" w:cs="Times New Roman"/>
          <w:b/>
          <w:bCs/>
          <w:sz w:val="24"/>
          <w:szCs w:val="24"/>
        </w:rPr>
        <w:t>Magic</w:t>
      </w:r>
      <w:r w:rsidRPr="000823B6">
        <w:rPr>
          <w:rFonts w:ascii="Times New Roman" w:eastAsia="Times New Roman" w:hAnsi="Times New Roman" w:cs="Times New Roman"/>
          <w:sz w:val="24"/>
          <w:szCs w:val="24"/>
        </w:rPr>
        <w:t xml:space="preserve"> era: </w:t>
      </w:r>
      <w:hyperlink r:id="rId5" w:history="1">
        <w:proofErr w:type="spellStart"/>
        <w:r w:rsidRPr="000823B6">
          <w:rPr>
            <w:rFonts w:ascii="Times New Roman" w:eastAsia="Times New Roman" w:hAnsi="Times New Roman" w:cs="Times New Roman"/>
            <w:color w:val="0000FF"/>
            <w:sz w:val="24"/>
            <w:szCs w:val="24"/>
            <w:u w:val="single"/>
          </w:rPr>
          <w:t>Tolarian</w:t>
        </w:r>
        <w:proofErr w:type="spellEnd"/>
        <w:r w:rsidRPr="000823B6">
          <w:rPr>
            <w:rFonts w:ascii="Times New Roman" w:eastAsia="Times New Roman" w:hAnsi="Times New Roman" w:cs="Times New Roman"/>
            <w:color w:val="0000FF"/>
            <w:sz w:val="24"/>
            <w:szCs w:val="24"/>
            <w:u w:val="single"/>
          </w:rPr>
          <w:t xml:space="preserve"> Academy</w:t>
        </w:r>
      </w:hyperlink>
      <w:r w:rsidRPr="000823B6">
        <w:rPr>
          <w:rFonts w:ascii="Times New Roman" w:eastAsia="Times New Roman" w:hAnsi="Times New Roman" w:cs="Times New Roman"/>
          <w:sz w:val="24"/>
          <w:szCs w:val="24"/>
        </w:rPr>
        <w:t xml:space="preserve">. By using cheap artifacts, powerful card drawers and </w:t>
      </w:r>
      <w:hyperlink r:id="rId6" w:history="1">
        <w:r w:rsidRPr="000823B6">
          <w:rPr>
            <w:rFonts w:ascii="Times New Roman" w:eastAsia="Times New Roman" w:hAnsi="Times New Roman" w:cs="Times New Roman"/>
            <w:color w:val="0000FF"/>
            <w:sz w:val="24"/>
            <w:szCs w:val="24"/>
            <w:u w:val="single"/>
          </w:rPr>
          <w:t xml:space="preserve">Mind </w:t>
        </w:r>
        <w:proofErr w:type="gramStart"/>
        <w:r w:rsidRPr="000823B6">
          <w:rPr>
            <w:rFonts w:ascii="Times New Roman" w:eastAsia="Times New Roman" w:hAnsi="Times New Roman" w:cs="Times New Roman"/>
            <w:color w:val="0000FF"/>
            <w:sz w:val="24"/>
            <w:szCs w:val="24"/>
            <w:u w:val="single"/>
          </w:rPr>
          <w:t>Over</w:t>
        </w:r>
        <w:proofErr w:type="gramEnd"/>
        <w:r w:rsidRPr="000823B6">
          <w:rPr>
            <w:rFonts w:ascii="Times New Roman" w:eastAsia="Times New Roman" w:hAnsi="Times New Roman" w:cs="Times New Roman"/>
            <w:color w:val="0000FF"/>
            <w:sz w:val="24"/>
            <w:szCs w:val="24"/>
            <w:u w:val="single"/>
          </w:rPr>
          <w:t xml:space="preserve"> Matter</w:t>
        </w:r>
      </w:hyperlink>
      <w:r w:rsidRPr="000823B6">
        <w:rPr>
          <w:rFonts w:ascii="Times New Roman" w:eastAsia="Times New Roman" w:hAnsi="Times New Roman" w:cs="Times New Roman"/>
          <w:sz w:val="24"/>
          <w:szCs w:val="24"/>
        </w:rPr>
        <w:t>, the now notorious "Academy" deck could win in only a few turns. For as long as it was legal, this land made anyone sitting across the table from it a mere spectator in their own game.</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0803235209im_/http:/www.wizards.com/global/images/magic/general/Tolarian_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03235209im_/http:/www.wizards.com/global/images/magic/general/Tolarian_Academ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3B6">
        <w:rPr>
          <w:rFonts w:ascii="Times New Roman" w:eastAsia="Times New Roman" w:hAnsi="Times New Roman" w:cs="Times New Roman"/>
          <w:sz w:val="24"/>
          <w:szCs w:val="24"/>
        </w:rPr>
        <w:t xml:space="preserve">The DCI soon remedied the situation by banning </w:t>
      </w:r>
      <w:hyperlink r:id="rId8" w:history="1">
        <w:proofErr w:type="spellStart"/>
        <w:r w:rsidRPr="000823B6">
          <w:rPr>
            <w:rFonts w:ascii="Times New Roman" w:eastAsia="Times New Roman" w:hAnsi="Times New Roman" w:cs="Times New Roman"/>
            <w:color w:val="0000FF"/>
            <w:sz w:val="24"/>
            <w:szCs w:val="24"/>
            <w:u w:val="single"/>
          </w:rPr>
          <w:t>Tolarian</w:t>
        </w:r>
        <w:proofErr w:type="spellEnd"/>
        <w:r w:rsidRPr="000823B6">
          <w:rPr>
            <w:rFonts w:ascii="Times New Roman" w:eastAsia="Times New Roman" w:hAnsi="Times New Roman" w:cs="Times New Roman"/>
            <w:color w:val="0000FF"/>
            <w:sz w:val="24"/>
            <w:szCs w:val="24"/>
            <w:u w:val="single"/>
          </w:rPr>
          <w:t xml:space="preserve"> Academy</w:t>
        </w:r>
      </w:hyperlink>
      <w:r w:rsidRPr="000823B6">
        <w:rPr>
          <w:rFonts w:ascii="Times New Roman" w:eastAsia="Times New Roman" w:hAnsi="Times New Roman" w:cs="Times New Roman"/>
          <w:sz w:val="24"/>
          <w:szCs w:val="24"/>
        </w:rPr>
        <w:t xml:space="preserve">, but the lesson learned still lingers to this day: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acceleration is a force to be reckoned with. </w:t>
      </w:r>
      <w:proofErr w:type="gramStart"/>
      <w:r w:rsidRPr="000823B6">
        <w:rPr>
          <w:rFonts w:ascii="Times New Roman" w:eastAsia="Times New Roman" w:hAnsi="Times New Roman" w:cs="Times New Roman"/>
          <w:sz w:val="24"/>
          <w:szCs w:val="24"/>
        </w:rPr>
        <w:t>Granted,</w:t>
      </w:r>
      <w:proofErr w:type="gramEnd"/>
      <w:r w:rsidRPr="000823B6">
        <w:rPr>
          <w:rFonts w:ascii="Times New Roman" w:eastAsia="Times New Roman" w:hAnsi="Times New Roman" w:cs="Times New Roman"/>
          <w:sz w:val="24"/>
          <w:szCs w:val="24"/>
        </w:rPr>
        <w:t xml:space="preserve"> no card before or after </w:t>
      </w:r>
      <w:hyperlink r:id="rId9" w:history="1">
        <w:proofErr w:type="spellStart"/>
        <w:r w:rsidRPr="000823B6">
          <w:rPr>
            <w:rFonts w:ascii="Times New Roman" w:eastAsia="Times New Roman" w:hAnsi="Times New Roman" w:cs="Times New Roman"/>
            <w:color w:val="0000FF"/>
            <w:sz w:val="24"/>
            <w:szCs w:val="24"/>
            <w:u w:val="single"/>
          </w:rPr>
          <w:t>Tolarian</w:t>
        </w:r>
        <w:proofErr w:type="spellEnd"/>
        <w:r w:rsidRPr="000823B6">
          <w:rPr>
            <w:rFonts w:ascii="Times New Roman" w:eastAsia="Times New Roman" w:hAnsi="Times New Roman" w:cs="Times New Roman"/>
            <w:color w:val="0000FF"/>
            <w:sz w:val="24"/>
            <w:szCs w:val="24"/>
            <w:u w:val="single"/>
          </w:rPr>
          <w:t xml:space="preserve"> Academy</w:t>
        </w:r>
      </w:hyperlink>
      <w:r w:rsidRPr="000823B6">
        <w:rPr>
          <w:rFonts w:ascii="Times New Roman" w:eastAsia="Times New Roman" w:hAnsi="Times New Roman" w:cs="Times New Roman"/>
          <w:sz w:val="24"/>
          <w:szCs w:val="24"/>
        </w:rPr>
        <w:t xml:space="preserve"> will ever come close to matching it in power.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acceleration has been seriously downgraded since the Academy, with even old staples such as </w:t>
      </w:r>
      <w:hyperlink r:id="rId10"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and </w:t>
      </w:r>
      <w:hyperlink r:id="rId11" w:history="1">
        <w:proofErr w:type="spellStart"/>
        <w:r w:rsidRPr="000823B6">
          <w:rPr>
            <w:rFonts w:ascii="Times New Roman" w:eastAsia="Times New Roman" w:hAnsi="Times New Roman" w:cs="Times New Roman"/>
            <w:color w:val="0000FF"/>
            <w:sz w:val="24"/>
            <w:szCs w:val="24"/>
            <w:u w:val="single"/>
          </w:rPr>
          <w:t>Mana</w:t>
        </w:r>
        <w:proofErr w:type="spellEnd"/>
        <w:r w:rsidRPr="000823B6">
          <w:rPr>
            <w:rFonts w:ascii="Times New Roman" w:eastAsia="Times New Roman" w:hAnsi="Times New Roman" w:cs="Times New Roman"/>
            <w:color w:val="0000FF"/>
            <w:sz w:val="24"/>
            <w:szCs w:val="24"/>
            <w:u w:val="single"/>
          </w:rPr>
          <w:t xml:space="preserve"> Vault</w:t>
        </w:r>
      </w:hyperlink>
      <w:r w:rsidRPr="000823B6">
        <w:rPr>
          <w:rFonts w:ascii="Times New Roman" w:eastAsia="Times New Roman" w:hAnsi="Times New Roman" w:cs="Times New Roman"/>
          <w:sz w:val="24"/>
          <w:szCs w:val="24"/>
        </w:rPr>
        <w:t xml:space="preserve"> being banned in every format but Type 1. In some ways this was a precautionary action, as the </w:t>
      </w:r>
      <w:r w:rsidRPr="000823B6">
        <w:rPr>
          <w:rFonts w:ascii="Times New Roman" w:eastAsia="Times New Roman" w:hAnsi="Times New Roman" w:cs="Times New Roman"/>
          <w:b/>
          <w:bCs/>
          <w:sz w:val="24"/>
          <w:szCs w:val="24"/>
        </w:rPr>
        <w:t>Magic</w:t>
      </w:r>
      <w:r w:rsidRPr="000823B6">
        <w:rPr>
          <w:rFonts w:ascii="Times New Roman" w:eastAsia="Times New Roman" w:hAnsi="Times New Roman" w:cs="Times New Roman"/>
          <w:sz w:val="24"/>
          <w:szCs w:val="24"/>
        </w:rPr>
        <w:t xml:space="preserve"> design team wanted to make sure that Academy, and the much maligned "Combo Winter" it brought would never be repeated.</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sidRPr="000823B6">
        <w:rPr>
          <w:rFonts w:ascii="Times New Roman" w:eastAsia="Times New Roman" w:hAnsi="Times New Roman" w:cs="Times New Roman"/>
          <w:sz w:val="24"/>
          <w:szCs w:val="24"/>
        </w:rPr>
        <w:t xml:space="preserve">While the removal of </w:t>
      </w:r>
      <w:hyperlink r:id="rId12"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from most Constructed formats had been necessary, it also had the unfortunate side effect of weakening black significantly. Since Alpha, black cards had been designed with </w:t>
      </w:r>
      <w:hyperlink r:id="rId13"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in mind. Without this powerful acceleration, the color didn't seem to pack the same punch it once did. </w:t>
      </w:r>
      <w:hyperlink r:id="rId14"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was given a fitting final hurrah in Tom Van de </w:t>
      </w:r>
      <w:proofErr w:type="spellStart"/>
      <w:r w:rsidRPr="000823B6">
        <w:rPr>
          <w:rFonts w:ascii="Times New Roman" w:eastAsia="Times New Roman" w:hAnsi="Times New Roman" w:cs="Times New Roman"/>
          <w:sz w:val="24"/>
          <w:szCs w:val="24"/>
        </w:rPr>
        <w:t>Logt's</w:t>
      </w:r>
      <w:proofErr w:type="spellEnd"/>
      <w:r w:rsidRPr="000823B6">
        <w:rPr>
          <w:rFonts w:ascii="Times New Roman" w:eastAsia="Times New Roman" w:hAnsi="Times New Roman" w:cs="Times New Roman"/>
          <w:sz w:val="24"/>
          <w:szCs w:val="24"/>
        </w:rPr>
        <w:t xml:space="preserve"> World Championship deck. Soon after, </w:t>
      </w:r>
      <w:proofErr w:type="spellStart"/>
      <w:r w:rsidRPr="000823B6">
        <w:rPr>
          <w:rFonts w:ascii="Times New Roman" w:eastAsia="Times New Roman" w:hAnsi="Times New Roman" w:cs="Times New Roman"/>
          <w:i/>
          <w:iCs/>
          <w:sz w:val="24"/>
          <w:szCs w:val="24"/>
        </w:rPr>
        <w:t>Mercadian</w:t>
      </w:r>
      <w:proofErr w:type="spellEnd"/>
      <w:r w:rsidRPr="000823B6">
        <w:rPr>
          <w:rFonts w:ascii="Times New Roman" w:eastAsia="Times New Roman" w:hAnsi="Times New Roman" w:cs="Times New Roman"/>
          <w:i/>
          <w:iCs/>
          <w:sz w:val="24"/>
          <w:szCs w:val="24"/>
        </w:rPr>
        <w:t xml:space="preserve"> Masques</w:t>
      </w:r>
      <w:r w:rsidRPr="000823B6">
        <w:rPr>
          <w:rFonts w:ascii="Times New Roman" w:eastAsia="Times New Roman" w:hAnsi="Times New Roman" w:cs="Times New Roman"/>
          <w:sz w:val="24"/>
          <w:szCs w:val="24"/>
        </w:rPr>
        <w:t xml:space="preserve"> rotated out, and </w:t>
      </w:r>
      <w:hyperlink r:id="rId15"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left Standard. Without </w:t>
      </w:r>
      <w:hyperlink r:id="rId16"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black had been severely weakened. It has come to the point where it only exists as a support color for most Standard decks. Something had to change for the color to be brought back to a respectable power level.</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sidRPr="000823B6">
        <w:rPr>
          <w:rFonts w:ascii="Times New Roman" w:eastAsia="Times New Roman" w:hAnsi="Times New Roman" w:cs="Times New Roman"/>
          <w:sz w:val="24"/>
          <w:szCs w:val="24"/>
        </w:rPr>
        <w:t xml:space="preserve">This is where </w:t>
      </w:r>
      <w:r w:rsidRPr="000823B6">
        <w:rPr>
          <w:rFonts w:ascii="Times New Roman" w:eastAsia="Times New Roman" w:hAnsi="Times New Roman" w:cs="Times New Roman"/>
          <w:i/>
          <w:iCs/>
          <w:sz w:val="24"/>
          <w:szCs w:val="24"/>
        </w:rPr>
        <w:t>Torment</w:t>
      </w:r>
      <w:r w:rsidRPr="000823B6">
        <w:rPr>
          <w:rFonts w:ascii="Times New Roman" w:eastAsia="Times New Roman" w:hAnsi="Times New Roman" w:cs="Times New Roman"/>
          <w:sz w:val="24"/>
          <w:szCs w:val="24"/>
        </w:rPr>
        <w:t xml:space="preserve"> comes in. </w:t>
      </w:r>
      <w:r w:rsidRPr="000823B6">
        <w:rPr>
          <w:rFonts w:ascii="Times New Roman" w:eastAsia="Times New Roman" w:hAnsi="Times New Roman" w:cs="Times New Roman"/>
          <w:i/>
          <w:iCs/>
          <w:sz w:val="24"/>
          <w:szCs w:val="24"/>
        </w:rPr>
        <w:t>Torment</w:t>
      </w:r>
      <w:r w:rsidRPr="000823B6">
        <w:rPr>
          <w:rFonts w:ascii="Times New Roman" w:eastAsia="Times New Roman" w:hAnsi="Times New Roman" w:cs="Times New Roman"/>
          <w:sz w:val="24"/>
          <w:szCs w:val="24"/>
        </w:rPr>
        <w:t xml:space="preserve"> is "The Black Set". It contains significantly more black cards than any other color, and contains enough powerful dark spells to make even the most jaded black mage forget about </w:t>
      </w:r>
      <w:hyperlink r:id="rId17"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One of these cards is the first land capable of producing massive amounts of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since </w:t>
      </w:r>
      <w:proofErr w:type="spellStart"/>
      <w:r w:rsidRPr="000823B6">
        <w:rPr>
          <w:rFonts w:ascii="Times New Roman" w:eastAsia="Times New Roman" w:hAnsi="Times New Roman" w:cs="Times New Roman"/>
          <w:i/>
          <w:iCs/>
          <w:sz w:val="24"/>
          <w:szCs w:val="24"/>
        </w:rPr>
        <w:t>Urza's</w:t>
      </w:r>
      <w:proofErr w:type="spellEnd"/>
      <w:r w:rsidRPr="000823B6">
        <w:rPr>
          <w:rFonts w:ascii="Times New Roman" w:eastAsia="Times New Roman" w:hAnsi="Times New Roman" w:cs="Times New Roman"/>
          <w:i/>
          <w:iCs/>
          <w:sz w:val="24"/>
          <w:szCs w:val="24"/>
        </w:rPr>
        <w:t xml:space="preserve"> Saga</w:t>
      </w:r>
      <w:r w:rsidRPr="000823B6">
        <w:rPr>
          <w:rFonts w:ascii="Times New Roman" w:eastAsia="Times New Roman" w:hAnsi="Times New Roman" w:cs="Times New Roman"/>
          <w:sz w:val="24"/>
          <w:szCs w:val="24"/>
        </w:rPr>
        <w:t xml:space="preserve">: </w:t>
      </w:r>
      <w:hyperlink r:id="rId18"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It may not have the early game punch of </w:t>
      </w:r>
      <w:hyperlink r:id="rId19"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or the explosive nature of </w:t>
      </w:r>
      <w:hyperlink r:id="rId20" w:history="1">
        <w:r w:rsidRPr="000823B6">
          <w:rPr>
            <w:rFonts w:ascii="Times New Roman" w:eastAsia="Times New Roman" w:hAnsi="Times New Roman" w:cs="Times New Roman"/>
            <w:color w:val="0000FF"/>
            <w:sz w:val="24"/>
            <w:szCs w:val="24"/>
            <w:u w:val="single"/>
          </w:rPr>
          <w:t>Gaea's Cradle</w:t>
        </w:r>
      </w:hyperlink>
      <w:r w:rsidRPr="000823B6">
        <w:rPr>
          <w:rFonts w:ascii="Times New Roman" w:eastAsia="Times New Roman" w:hAnsi="Times New Roman" w:cs="Times New Roman"/>
          <w:sz w:val="24"/>
          <w:szCs w:val="24"/>
        </w:rPr>
        <w:t>, but it will certainly prove to be an important card in black decks for years to come.</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sidRPr="000823B6">
        <w:rPr>
          <w:rFonts w:ascii="Times New Roman" w:eastAsia="Times New Roman" w:hAnsi="Times New Roman" w:cs="Times New Roman"/>
          <w:sz w:val="24"/>
          <w:szCs w:val="24"/>
        </w:rPr>
        <w:t xml:space="preserve">The first thing you will probably notice about </w:t>
      </w:r>
      <w:hyperlink r:id="rId21"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is that it is only truly efficient when used in a mono-black deck. This is a concept that will throw off many players at first, since the multi-colored </w:t>
      </w:r>
      <w:r w:rsidRPr="000823B6">
        <w:rPr>
          <w:rFonts w:ascii="Times New Roman" w:eastAsia="Times New Roman" w:hAnsi="Times New Roman" w:cs="Times New Roman"/>
          <w:i/>
          <w:iCs/>
          <w:sz w:val="24"/>
          <w:szCs w:val="24"/>
        </w:rPr>
        <w:t>Invasion</w:t>
      </w:r>
      <w:r w:rsidRPr="000823B6">
        <w:rPr>
          <w:rFonts w:ascii="Times New Roman" w:eastAsia="Times New Roman" w:hAnsi="Times New Roman" w:cs="Times New Roman"/>
          <w:sz w:val="24"/>
          <w:szCs w:val="24"/>
        </w:rPr>
        <w:t xml:space="preserve"> Block has made </w:t>
      </w:r>
      <w:proofErr w:type="spellStart"/>
      <w:r w:rsidRPr="000823B6">
        <w:rPr>
          <w:rFonts w:ascii="Times New Roman" w:eastAsia="Times New Roman" w:hAnsi="Times New Roman" w:cs="Times New Roman"/>
          <w:sz w:val="24"/>
          <w:szCs w:val="24"/>
        </w:rPr>
        <w:t>monocolored</w:t>
      </w:r>
      <w:proofErr w:type="spellEnd"/>
      <w:r w:rsidRPr="000823B6">
        <w:rPr>
          <w:rFonts w:ascii="Times New Roman" w:eastAsia="Times New Roman" w:hAnsi="Times New Roman" w:cs="Times New Roman"/>
          <w:sz w:val="24"/>
          <w:szCs w:val="24"/>
        </w:rPr>
        <w:t xml:space="preserve"> decks a rarity. However, just as </w:t>
      </w:r>
      <w:r w:rsidRPr="000823B6">
        <w:rPr>
          <w:rFonts w:ascii="Times New Roman" w:eastAsia="Times New Roman" w:hAnsi="Times New Roman" w:cs="Times New Roman"/>
          <w:i/>
          <w:iCs/>
          <w:sz w:val="24"/>
          <w:szCs w:val="24"/>
        </w:rPr>
        <w:t>Invasion</w:t>
      </w:r>
      <w:r w:rsidRPr="000823B6">
        <w:rPr>
          <w:rFonts w:ascii="Times New Roman" w:eastAsia="Times New Roman" w:hAnsi="Times New Roman" w:cs="Times New Roman"/>
          <w:sz w:val="24"/>
          <w:szCs w:val="24"/>
        </w:rPr>
        <w:t xml:space="preserve"> </w:t>
      </w:r>
      <w:r w:rsidRPr="000823B6">
        <w:rPr>
          <w:rFonts w:ascii="Times New Roman" w:eastAsia="Times New Roman" w:hAnsi="Times New Roman" w:cs="Times New Roman"/>
          <w:sz w:val="24"/>
          <w:szCs w:val="24"/>
        </w:rPr>
        <w:lastRenderedPageBreak/>
        <w:t xml:space="preserve">Block popularized three color decks, </w:t>
      </w:r>
      <w:r w:rsidRPr="000823B6">
        <w:rPr>
          <w:rFonts w:ascii="Times New Roman" w:eastAsia="Times New Roman" w:hAnsi="Times New Roman" w:cs="Times New Roman"/>
          <w:i/>
          <w:iCs/>
          <w:sz w:val="24"/>
          <w:szCs w:val="24"/>
        </w:rPr>
        <w:t>Torment</w:t>
      </w:r>
      <w:r w:rsidRPr="000823B6">
        <w:rPr>
          <w:rFonts w:ascii="Times New Roman" w:eastAsia="Times New Roman" w:hAnsi="Times New Roman" w:cs="Times New Roman"/>
          <w:sz w:val="24"/>
          <w:szCs w:val="24"/>
        </w:rPr>
        <w:t xml:space="preserve"> will make mono-black a playable Standard deck type until it rotates out two years from now. </w:t>
      </w:r>
      <w:hyperlink r:id="rId22"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like many other cards in </w:t>
      </w:r>
      <w:r w:rsidRPr="000823B6">
        <w:rPr>
          <w:rFonts w:ascii="Times New Roman" w:eastAsia="Times New Roman" w:hAnsi="Times New Roman" w:cs="Times New Roman"/>
          <w:i/>
          <w:iCs/>
          <w:sz w:val="24"/>
          <w:szCs w:val="24"/>
        </w:rPr>
        <w:t>Torment</w:t>
      </w:r>
      <w:r w:rsidRPr="000823B6">
        <w:rPr>
          <w:rFonts w:ascii="Times New Roman" w:eastAsia="Times New Roman" w:hAnsi="Times New Roman" w:cs="Times New Roman"/>
          <w:sz w:val="24"/>
          <w:szCs w:val="24"/>
        </w:rPr>
        <w:t>, is only as good as the number of swamps you have in play. The most common black land configurations you are likely to see will be nothing but swamps, with a few Coffers for good measure.</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40803235209im_/http:/www.wizards.com/global/images/magic/general/Cabal_Coff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803235209im_/http:/www.wizards.com/global/images/magic/general/Cabal_Coffer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3B6">
        <w:rPr>
          <w:rFonts w:ascii="Times New Roman" w:eastAsia="Times New Roman" w:hAnsi="Times New Roman" w:cs="Times New Roman"/>
          <w:sz w:val="24"/>
          <w:szCs w:val="24"/>
        </w:rPr>
        <w:t xml:space="preserve">But what exactly does this land provide? You don't get the early game boost of </w:t>
      </w:r>
      <w:hyperlink r:id="rId24"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which was often used to bring out a monster creature like </w:t>
      </w:r>
      <w:hyperlink r:id="rId25" w:history="1">
        <w:proofErr w:type="spellStart"/>
        <w:r w:rsidRPr="000823B6">
          <w:rPr>
            <w:rFonts w:ascii="Times New Roman" w:eastAsia="Times New Roman" w:hAnsi="Times New Roman" w:cs="Times New Roman"/>
            <w:color w:val="0000FF"/>
            <w:sz w:val="24"/>
            <w:szCs w:val="24"/>
            <w:u w:val="single"/>
          </w:rPr>
          <w:t>Phyrexian</w:t>
        </w:r>
        <w:proofErr w:type="spellEnd"/>
        <w:r w:rsidRPr="000823B6">
          <w:rPr>
            <w:rFonts w:ascii="Times New Roman" w:eastAsia="Times New Roman" w:hAnsi="Times New Roman" w:cs="Times New Roman"/>
            <w:color w:val="0000FF"/>
            <w:sz w:val="24"/>
            <w:szCs w:val="24"/>
            <w:u w:val="single"/>
          </w:rPr>
          <w:t xml:space="preserve"> </w:t>
        </w:r>
        <w:proofErr w:type="spellStart"/>
        <w:r w:rsidRPr="000823B6">
          <w:rPr>
            <w:rFonts w:ascii="Times New Roman" w:eastAsia="Times New Roman" w:hAnsi="Times New Roman" w:cs="Times New Roman"/>
            <w:color w:val="0000FF"/>
            <w:sz w:val="24"/>
            <w:szCs w:val="24"/>
            <w:u w:val="single"/>
          </w:rPr>
          <w:t>Negator</w:t>
        </w:r>
        <w:proofErr w:type="spellEnd"/>
      </w:hyperlink>
      <w:r w:rsidRPr="000823B6">
        <w:rPr>
          <w:rFonts w:ascii="Times New Roman" w:eastAsia="Times New Roman" w:hAnsi="Times New Roman" w:cs="Times New Roman"/>
          <w:sz w:val="24"/>
          <w:szCs w:val="24"/>
        </w:rPr>
        <w:t xml:space="preserve"> or </w:t>
      </w:r>
      <w:hyperlink r:id="rId26" w:history="1">
        <w:proofErr w:type="spellStart"/>
        <w:r w:rsidRPr="000823B6">
          <w:rPr>
            <w:rFonts w:ascii="Times New Roman" w:eastAsia="Times New Roman" w:hAnsi="Times New Roman" w:cs="Times New Roman"/>
            <w:color w:val="0000FF"/>
            <w:sz w:val="24"/>
            <w:szCs w:val="24"/>
            <w:u w:val="single"/>
          </w:rPr>
          <w:t>Phyrexian</w:t>
        </w:r>
        <w:proofErr w:type="spellEnd"/>
        <w:r w:rsidRPr="000823B6">
          <w:rPr>
            <w:rFonts w:ascii="Times New Roman" w:eastAsia="Times New Roman" w:hAnsi="Times New Roman" w:cs="Times New Roman"/>
            <w:color w:val="0000FF"/>
            <w:sz w:val="24"/>
            <w:szCs w:val="24"/>
            <w:u w:val="single"/>
          </w:rPr>
          <w:t xml:space="preserve"> </w:t>
        </w:r>
        <w:proofErr w:type="spellStart"/>
        <w:r w:rsidRPr="000823B6">
          <w:rPr>
            <w:rFonts w:ascii="Times New Roman" w:eastAsia="Times New Roman" w:hAnsi="Times New Roman" w:cs="Times New Roman"/>
            <w:color w:val="0000FF"/>
            <w:sz w:val="24"/>
            <w:szCs w:val="24"/>
            <w:u w:val="single"/>
          </w:rPr>
          <w:t>Scuta</w:t>
        </w:r>
        <w:proofErr w:type="spellEnd"/>
      </w:hyperlink>
      <w:r w:rsidRPr="000823B6">
        <w:rPr>
          <w:rFonts w:ascii="Times New Roman" w:eastAsia="Times New Roman" w:hAnsi="Times New Roman" w:cs="Times New Roman"/>
          <w:sz w:val="24"/>
          <w:szCs w:val="24"/>
        </w:rPr>
        <w:t xml:space="preserve"> in the first few turns. In fact, </w:t>
      </w:r>
      <w:hyperlink r:id="rId27"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is detrimental in the early game, but becomes more powerful as each turn passes, as more swamps come into play. Two swamps and a Coffers only gives you two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which is bad for having three lands in play, but every turn after that keeps getting better. Three swamps and </w:t>
      </w:r>
      <w:proofErr w:type="gramStart"/>
      <w:r w:rsidRPr="000823B6">
        <w:rPr>
          <w:rFonts w:ascii="Times New Roman" w:eastAsia="Times New Roman" w:hAnsi="Times New Roman" w:cs="Times New Roman"/>
          <w:sz w:val="24"/>
          <w:szCs w:val="24"/>
        </w:rPr>
        <w:t>a Coffers</w:t>
      </w:r>
      <w:proofErr w:type="gramEnd"/>
      <w:r w:rsidRPr="000823B6">
        <w:rPr>
          <w:rFonts w:ascii="Times New Roman" w:eastAsia="Times New Roman" w:hAnsi="Times New Roman" w:cs="Times New Roman"/>
          <w:sz w:val="24"/>
          <w:szCs w:val="24"/>
        </w:rPr>
        <w:t xml:space="preserve"> produces four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so you break even. Four swamps and </w:t>
      </w:r>
      <w:proofErr w:type="gramStart"/>
      <w:r w:rsidRPr="000823B6">
        <w:rPr>
          <w:rFonts w:ascii="Times New Roman" w:eastAsia="Times New Roman" w:hAnsi="Times New Roman" w:cs="Times New Roman"/>
          <w:sz w:val="24"/>
          <w:szCs w:val="24"/>
        </w:rPr>
        <w:t>a Coffers</w:t>
      </w:r>
      <w:proofErr w:type="gramEnd"/>
      <w:r w:rsidRPr="000823B6">
        <w:rPr>
          <w:rFonts w:ascii="Times New Roman" w:eastAsia="Times New Roman" w:hAnsi="Times New Roman" w:cs="Times New Roman"/>
          <w:sz w:val="24"/>
          <w:szCs w:val="24"/>
        </w:rPr>
        <w:t xml:space="preserve"> gives you six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netting you one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total. With five swamps and </w:t>
      </w:r>
      <w:hyperlink r:id="rId28"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in play, you would produce eight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two more than the six lands you have in play should be capable of providing.</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sidRPr="000823B6">
        <w:rPr>
          <w:rFonts w:ascii="Times New Roman" w:eastAsia="Times New Roman" w:hAnsi="Times New Roman" w:cs="Times New Roman"/>
          <w:sz w:val="24"/>
          <w:szCs w:val="24"/>
        </w:rPr>
        <w:t xml:space="preserve">Now, this isn't the stuff that broken Academies are made of, but having a reliable,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-generating tool can be quite helpful. The great thing about </w:t>
      </w:r>
      <w:hyperlink r:id="rId29"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is that it is a solid, playable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acceleration card that is still balanced enough to not ruin the </w:t>
      </w:r>
      <w:proofErr w:type="spellStart"/>
      <w:r w:rsidRPr="000823B6">
        <w:rPr>
          <w:rFonts w:ascii="Times New Roman" w:eastAsia="Times New Roman" w:hAnsi="Times New Roman" w:cs="Times New Roman"/>
          <w:sz w:val="24"/>
          <w:szCs w:val="24"/>
        </w:rPr>
        <w:t>metagame</w:t>
      </w:r>
      <w:proofErr w:type="spellEnd"/>
      <w:r w:rsidRPr="000823B6">
        <w:rPr>
          <w:rFonts w:ascii="Times New Roman" w:eastAsia="Times New Roman" w:hAnsi="Times New Roman" w:cs="Times New Roman"/>
          <w:sz w:val="24"/>
          <w:szCs w:val="24"/>
        </w:rPr>
        <w:t xml:space="preserve">. The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generated by it will help black mages play multiple expensive spells in one turn. Additionally, </w:t>
      </w:r>
      <w:hyperlink r:id="rId30"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may prove to be the saving grace for some of the more powerful, but expensive black cards in </w:t>
      </w:r>
      <w:r w:rsidRPr="000823B6">
        <w:rPr>
          <w:rFonts w:ascii="Times New Roman" w:eastAsia="Times New Roman" w:hAnsi="Times New Roman" w:cs="Times New Roman"/>
          <w:i/>
          <w:iCs/>
          <w:sz w:val="24"/>
          <w:szCs w:val="24"/>
        </w:rPr>
        <w:t>Torment</w:t>
      </w:r>
      <w:r w:rsidRPr="000823B6">
        <w:rPr>
          <w:rFonts w:ascii="Times New Roman" w:eastAsia="Times New Roman" w:hAnsi="Times New Roman" w:cs="Times New Roman"/>
          <w:sz w:val="24"/>
          <w:szCs w:val="24"/>
        </w:rPr>
        <w:t xml:space="preserve"> that would otherwise never see tournament play. It is also less risky than most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acceleration cards because it is a land, and therefore, cannot be countered. </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sidRPr="000823B6">
        <w:rPr>
          <w:rFonts w:ascii="Times New Roman" w:eastAsia="Times New Roman" w:hAnsi="Times New Roman" w:cs="Times New Roman"/>
          <w:sz w:val="24"/>
          <w:szCs w:val="24"/>
        </w:rPr>
        <w:t xml:space="preserve">While we're on the subject, just what is the appropriate number of </w:t>
      </w:r>
      <w:hyperlink r:id="rId31"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to play with? Unlike </w:t>
      </w:r>
      <w:r w:rsidRPr="000823B6">
        <w:rPr>
          <w:rFonts w:ascii="Times New Roman" w:eastAsia="Times New Roman" w:hAnsi="Times New Roman" w:cs="Times New Roman"/>
          <w:i/>
          <w:iCs/>
          <w:sz w:val="24"/>
          <w:szCs w:val="24"/>
        </w:rPr>
        <w:t>Saga's</w:t>
      </w:r>
      <w:r w:rsidRPr="000823B6">
        <w:rPr>
          <w:rFonts w:ascii="Times New Roman" w:eastAsia="Times New Roman" w:hAnsi="Times New Roman" w:cs="Times New Roman"/>
          <w:sz w:val="24"/>
          <w:szCs w:val="24"/>
        </w:rPr>
        <w:t xml:space="preserve"> Academy and Cradle, this massive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producer is not Legendary. Things certainly can get very broken when multiple Coffers are going at the same time, but it may not be as simple as throwing four copies into any black deck. Drawing two in an opening hand could very well cost you the game, since the Coffers does not actually tap for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itself. Plus, two Coffers in play </w:t>
      </w:r>
      <w:proofErr w:type="gramStart"/>
      <w:r w:rsidRPr="000823B6">
        <w:rPr>
          <w:rFonts w:ascii="Times New Roman" w:eastAsia="Times New Roman" w:hAnsi="Times New Roman" w:cs="Times New Roman"/>
          <w:sz w:val="24"/>
          <w:szCs w:val="24"/>
        </w:rPr>
        <w:t>means</w:t>
      </w:r>
      <w:proofErr w:type="gramEnd"/>
      <w:r w:rsidRPr="000823B6">
        <w:rPr>
          <w:rFonts w:ascii="Times New Roman" w:eastAsia="Times New Roman" w:hAnsi="Times New Roman" w:cs="Times New Roman"/>
          <w:sz w:val="24"/>
          <w:szCs w:val="24"/>
        </w:rPr>
        <w:t xml:space="preserve"> one less swamp in play, which can stunt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productivity at least for the first few turns. This is a question that will be answered with time, as pros will decide if the power of </w:t>
      </w:r>
      <w:hyperlink r:id="rId32"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is enough to accept the risk of running four, or they may opt to go the conservative route and play only one or two.</w:t>
      </w:r>
    </w:p>
    <w:p w:rsidR="000823B6" w:rsidRPr="000823B6" w:rsidRDefault="000823B6" w:rsidP="000823B6">
      <w:pPr>
        <w:spacing w:before="100" w:beforeAutospacing="1" w:after="100" w:afterAutospacing="1" w:line="240" w:lineRule="auto"/>
        <w:rPr>
          <w:rFonts w:ascii="Times New Roman" w:eastAsia="Times New Roman" w:hAnsi="Times New Roman" w:cs="Times New Roman"/>
          <w:sz w:val="24"/>
          <w:szCs w:val="24"/>
        </w:rPr>
      </w:pPr>
      <w:r w:rsidRPr="000823B6">
        <w:rPr>
          <w:rFonts w:ascii="Times New Roman" w:eastAsia="Times New Roman" w:hAnsi="Times New Roman" w:cs="Times New Roman"/>
          <w:sz w:val="24"/>
          <w:szCs w:val="24"/>
        </w:rPr>
        <w:t xml:space="preserve">So, the cat is out of the bag. </w:t>
      </w:r>
      <w:r w:rsidRPr="000823B6">
        <w:rPr>
          <w:rFonts w:ascii="Times New Roman" w:eastAsia="Times New Roman" w:hAnsi="Times New Roman" w:cs="Times New Roman"/>
          <w:i/>
          <w:iCs/>
          <w:sz w:val="24"/>
          <w:szCs w:val="24"/>
        </w:rPr>
        <w:t>Torment</w:t>
      </w:r>
      <w:r w:rsidRPr="000823B6">
        <w:rPr>
          <w:rFonts w:ascii="Times New Roman" w:eastAsia="Times New Roman" w:hAnsi="Times New Roman" w:cs="Times New Roman"/>
          <w:sz w:val="24"/>
          <w:szCs w:val="24"/>
        </w:rPr>
        <w:t xml:space="preserve"> is indeed "The Black Set". And you know what? </w:t>
      </w:r>
      <w:hyperlink r:id="rId33"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will come to be known as "The Black Land". Once </w:t>
      </w:r>
      <w:r w:rsidRPr="000823B6">
        <w:rPr>
          <w:rFonts w:ascii="Times New Roman" w:eastAsia="Times New Roman" w:hAnsi="Times New Roman" w:cs="Times New Roman"/>
          <w:i/>
          <w:iCs/>
          <w:sz w:val="24"/>
          <w:szCs w:val="24"/>
        </w:rPr>
        <w:t>Torment</w:t>
      </w:r>
      <w:r w:rsidRPr="000823B6">
        <w:rPr>
          <w:rFonts w:ascii="Times New Roman" w:eastAsia="Times New Roman" w:hAnsi="Times New Roman" w:cs="Times New Roman"/>
          <w:sz w:val="24"/>
          <w:szCs w:val="24"/>
        </w:rPr>
        <w:t xml:space="preserve"> is released and you start to incorporate your own ideas, there is likely to be one constant in your Black decks, and that is this new, useful </w:t>
      </w:r>
      <w:proofErr w:type="spellStart"/>
      <w:r w:rsidRPr="000823B6">
        <w:rPr>
          <w:rFonts w:ascii="Times New Roman" w:eastAsia="Times New Roman" w:hAnsi="Times New Roman" w:cs="Times New Roman"/>
          <w:sz w:val="24"/>
          <w:szCs w:val="24"/>
        </w:rPr>
        <w:t>mana</w:t>
      </w:r>
      <w:proofErr w:type="spellEnd"/>
      <w:r w:rsidRPr="000823B6">
        <w:rPr>
          <w:rFonts w:ascii="Times New Roman" w:eastAsia="Times New Roman" w:hAnsi="Times New Roman" w:cs="Times New Roman"/>
          <w:sz w:val="24"/>
          <w:szCs w:val="24"/>
        </w:rPr>
        <w:t xml:space="preserve"> tool. It may not be </w:t>
      </w:r>
      <w:hyperlink r:id="rId34" w:history="1">
        <w:r w:rsidRPr="000823B6">
          <w:rPr>
            <w:rFonts w:ascii="Times New Roman" w:eastAsia="Times New Roman" w:hAnsi="Times New Roman" w:cs="Times New Roman"/>
            <w:color w:val="0000FF"/>
            <w:sz w:val="24"/>
            <w:szCs w:val="24"/>
            <w:u w:val="single"/>
          </w:rPr>
          <w:t>Dark Ritual</w:t>
        </w:r>
      </w:hyperlink>
      <w:r w:rsidRPr="000823B6">
        <w:rPr>
          <w:rFonts w:ascii="Times New Roman" w:eastAsia="Times New Roman" w:hAnsi="Times New Roman" w:cs="Times New Roman"/>
          <w:sz w:val="24"/>
          <w:szCs w:val="24"/>
        </w:rPr>
        <w:t xml:space="preserve"> and it may not be </w:t>
      </w:r>
      <w:hyperlink r:id="rId35" w:history="1">
        <w:r w:rsidRPr="000823B6">
          <w:rPr>
            <w:rFonts w:ascii="Times New Roman" w:eastAsia="Times New Roman" w:hAnsi="Times New Roman" w:cs="Times New Roman"/>
            <w:color w:val="0000FF"/>
            <w:sz w:val="24"/>
            <w:szCs w:val="24"/>
            <w:u w:val="single"/>
          </w:rPr>
          <w:t>Lake of the Dead</w:t>
        </w:r>
      </w:hyperlink>
      <w:r w:rsidRPr="000823B6">
        <w:rPr>
          <w:rFonts w:ascii="Times New Roman" w:eastAsia="Times New Roman" w:hAnsi="Times New Roman" w:cs="Times New Roman"/>
          <w:sz w:val="24"/>
          <w:szCs w:val="24"/>
        </w:rPr>
        <w:t xml:space="preserve">, but </w:t>
      </w:r>
      <w:hyperlink r:id="rId36" w:history="1">
        <w:r w:rsidRPr="000823B6">
          <w:rPr>
            <w:rFonts w:ascii="Times New Roman" w:eastAsia="Times New Roman" w:hAnsi="Times New Roman" w:cs="Times New Roman"/>
            <w:color w:val="0000FF"/>
            <w:sz w:val="24"/>
            <w:szCs w:val="24"/>
            <w:u w:val="single"/>
          </w:rPr>
          <w:t>Cabal Coffers</w:t>
        </w:r>
      </w:hyperlink>
      <w:r w:rsidRPr="000823B6">
        <w:rPr>
          <w:rFonts w:ascii="Times New Roman" w:eastAsia="Times New Roman" w:hAnsi="Times New Roman" w:cs="Times New Roman"/>
          <w:sz w:val="24"/>
          <w:szCs w:val="24"/>
        </w:rPr>
        <w:t xml:space="preserve"> is definitely good enough to find a home among your very own swamps.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B6"/>
    <w:rsid w:val="000823B6"/>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23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3B6"/>
    <w:rPr>
      <w:rFonts w:ascii="Times New Roman" w:eastAsia="Times New Roman" w:hAnsi="Times New Roman" w:cs="Times New Roman"/>
      <w:b/>
      <w:bCs/>
      <w:sz w:val="36"/>
      <w:szCs w:val="36"/>
    </w:rPr>
  </w:style>
  <w:style w:type="paragraph" w:customStyle="1" w:styleId="byline">
    <w:name w:val="byline"/>
    <w:basedOn w:val="Normal"/>
    <w:rsid w:val="000823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23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23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23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3B6"/>
    <w:rPr>
      <w:rFonts w:ascii="Times New Roman" w:eastAsia="Times New Roman" w:hAnsi="Times New Roman" w:cs="Times New Roman"/>
      <w:b/>
      <w:bCs/>
      <w:sz w:val="36"/>
      <w:szCs w:val="36"/>
    </w:rPr>
  </w:style>
  <w:style w:type="paragraph" w:customStyle="1" w:styleId="byline">
    <w:name w:val="byline"/>
    <w:basedOn w:val="Normal"/>
    <w:rsid w:val="000823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23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2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Tolarian[Academy')" TargetMode="External"/><Relationship Id="rId13" Type="http://schemas.openxmlformats.org/officeDocument/2006/relationships/hyperlink" Target="javascript:autoCardWindow('Dark[Ritual')" TargetMode="External"/><Relationship Id="rId18" Type="http://schemas.openxmlformats.org/officeDocument/2006/relationships/hyperlink" Target="javascript:autoCardWindow('Cabal[Coffers')" TargetMode="External"/><Relationship Id="rId26" Type="http://schemas.openxmlformats.org/officeDocument/2006/relationships/hyperlink" Target="javascript:autoCardWindow('Phyrexian[Scuta')" TargetMode="External"/><Relationship Id="rId3" Type="http://schemas.openxmlformats.org/officeDocument/2006/relationships/settings" Target="settings.xml"/><Relationship Id="rId21" Type="http://schemas.openxmlformats.org/officeDocument/2006/relationships/hyperlink" Target="javascript:autoCardWindow('Cabal[Coffers')" TargetMode="External"/><Relationship Id="rId34" Type="http://schemas.openxmlformats.org/officeDocument/2006/relationships/hyperlink" Target="javascript:autoCardWindow('Dark[Ritual')" TargetMode="External"/><Relationship Id="rId7" Type="http://schemas.openxmlformats.org/officeDocument/2006/relationships/image" Target="media/image1.jpeg"/><Relationship Id="rId12" Type="http://schemas.openxmlformats.org/officeDocument/2006/relationships/hyperlink" Target="javascript:autoCardWindow('Dark[Ritual')" TargetMode="External"/><Relationship Id="rId17" Type="http://schemas.openxmlformats.org/officeDocument/2006/relationships/hyperlink" Target="javascript:autoCardWindow('Dark[Ritual')" TargetMode="External"/><Relationship Id="rId25" Type="http://schemas.openxmlformats.org/officeDocument/2006/relationships/hyperlink" Target="javascript:autoCardWindow('Phyrexian[Negator')" TargetMode="External"/><Relationship Id="rId33" Type="http://schemas.openxmlformats.org/officeDocument/2006/relationships/hyperlink" Target="javascript:autoCardWindow('Cabal[Coffers')"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autoCardWindow('Dark[Ritual')" TargetMode="External"/><Relationship Id="rId20" Type="http://schemas.openxmlformats.org/officeDocument/2006/relationships/hyperlink" Target="javascript:autoCardWindow('Gaea@s[Cradle')" TargetMode="External"/><Relationship Id="rId29" Type="http://schemas.openxmlformats.org/officeDocument/2006/relationships/hyperlink" Target="javascript:autoCardWindow('Cabal[Coffers')" TargetMode="External"/><Relationship Id="rId1" Type="http://schemas.openxmlformats.org/officeDocument/2006/relationships/styles" Target="styles.xml"/><Relationship Id="rId6" Type="http://schemas.openxmlformats.org/officeDocument/2006/relationships/hyperlink" Target="javascript:autoCardWindow('Mind[Over[Matter')" TargetMode="External"/><Relationship Id="rId11" Type="http://schemas.openxmlformats.org/officeDocument/2006/relationships/hyperlink" Target="javascript:autoCardWindow('Mana[Vault')" TargetMode="External"/><Relationship Id="rId24" Type="http://schemas.openxmlformats.org/officeDocument/2006/relationships/hyperlink" Target="javascript:autoCardWindow('Dark[Ritual')" TargetMode="External"/><Relationship Id="rId32" Type="http://schemas.openxmlformats.org/officeDocument/2006/relationships/hyperlink" Target="javascript:autoCardWindow('Cabal[Coffers')" TargetMode="External"/><Relationship Id="rId37" Type="http://schemas.openxmlformats.org/officeDocument/2006/relationships/fontTable" Target="fontTable.xml"/><Relationship Id="rId5" Type="http://schemas.openxmlformats.org/officeDocument/2006/relationships/hyperlink" Target="javascript:autoCardWindow('Tolarian[Academy')" TargetMode="External"/><Relationship Id="rId15" Type="http://schemas.openxmlformats.org/officeDocument/2006/relationships/hyperlink" Target="javascript:autoCardWindow('Dark[Ritual')" TargetMode="External"/><Relationship Id="rId23" Type="http://schemas.openxmlformats.org/officeDocument/2006/relationships/image" Target="media/image2.jpeg"/><Relationship Id="rId28" Type="http://schemas.openxmlformats.org/officeDocument/2006/relationships/hyperlink" Target="javascript:autoCardWindow('Cabal[Coffers')" TargetMode="External"/><Relationship Id="rId36" Type="http://schemas.openxmlformats.org/officeDocument/2006/relationships/hyperlink" Target="javascript:autoCardWindow('Cabal[Coffers')" TargetMode="External"/><Relationship Id="rId10" Type="http://schemas.openxmlformats.org/officeDocument/2006/relationships/hyperlink" Target="javascript:autoCardWindow('Dark[Ritual')" TargetMode="External"/><Relationship Id="rId19" Type="http://schemas.openxmlformats.org/officeDocument/2006/relationships/hyperlink" Target="javascript:autoCardWindow('Dark[Ritual')" TargetMode="External"/><Relationship Id="rId31" Type="http://schemas.openxmlformats.org/officeDocument/2006/relationships/hyperlink" Target="javascript:autoCardWindow('Cabal[Coffers')" TargetMode="External"/><Relationship Id="rId4" Type="http://schemas.openxmlformats.org/officeDocument/2006/relationships/webSettings" Target="webSettings.xml"/><Relationship Id="rId9" Type="http://schemas.openxmlformats.org/officeDocument/2006/relationships/hyperlink" Target="javascript:autoCardWindow('Tolarian[Academy')" TargetMode="External"/><Relationship Id="rId14" Type="http://schemas.openxmlformats.org/officeDocument/2006/relationships/hyperlink" Target="javascript:autoCardWindow('Dark[Ritual')" TargetMode="External"/><Relationship Id="rId22" Type="http://schemas.openxmlformats.org/officeDocument/2006/relationships/hyperlink" Target="javascript:autoCardWindow('Cabal[Coffers')" TargetMode="External"/><Relationship Id="rId27" Type="http://schemas.openxmlformats.org/officeDocument/2006/relationships/hyperlink" Target="javascript:autoCardWindow('Cabal[Coffers')" TargetMode="External"/><Relationship Id="rId30" Type="http://schemas.openxmlformats.org/officeDocument/2006/relationships/hyperlink" Target="javascript:autoCardWindow('Cabal[Coffers')" TargetMode="External"/><Relationship Id="rId35" Type="http://schemas.openxmlformats.org/officeDocument/2006/relationships/hyperlink" Target="javascript:autoCardWindow('Lake[of[the[D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2012-10-29T20:55:00Z</dcterms:created>
  <dcterms:modified xsi:type="dcterms:W3CDTF">2012-10-29T20:56:00Z</dcterms:modified>
</cp:coreProperties>
</file>